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32"/>
          <w:szCs w:val="32"/>
          <w:shd w:val="clear" w:fill="FFFFFF"/>
        </w:rPr>
        <w:t>湖北中信仁和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32"/>
          <w:szCs w:val="32"/>
          <w:shd w:val="clear" w:fill="FFFFFF"/>
          <w:lang w:val="en-US" w:eastAsia="zh-CN"/>
        </w:rPr>
        <w:t>产业集团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32"/>
          <w:szCs w:val="32"/>
          <w:shd w:val="clear" w:fill="FFFFFF"/>
        </w:rPr>
        <w:t>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32"/>
          <w:szCs w:val="32"/>
          <w:shd w:val="clear" w:fill="FFFFFF"/>
          <w:lang w:val="en-US" w:eastAsia="zh-CN"/>
        </w:rPr>
        <w:t>招聘简介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湖北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中信仁和</w:t>
      </w:r>
      <w:r>
        <w:rPr>
          <w:rFonts w:hint="eastAsia" w:ascii="宋体" w:hAnsi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产业集团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是以建筑业、房地产、科技开发、旅游投资农业生态和大健康产业为一体的集团企业，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分为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建筑事业部、房地产事业部、旅游开发事业部、投资事业部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四大版块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管理机构。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集团</w:t>
      </w:r>
      <w:r>
        <w:rPr>
          <w:rFonts w:hint="eastAsia" w:ascii="宋体" w:hAnsi="宋体" w:eastAsia="宋体" w:cs="宋体"/>
          <w:sz w:val="24"/>
          <w:szCs w:val="24"/>
        </w:rPr>
        <w:t>公司下设：中德仁和建设工程有限公司、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湖北四季花海</w:t>
      </w:r>
      <w:r>
        <w:rPr>
          <w:rFonts w:hint="eastAsia" w:ascii="宋体" w:hAnsi="宋体" w:eastAsia="宋体" w:cs="宋体"/>
          <w:sz w:val="24"/>
          <w:szCs w:val="24"/>
        </w:rPr>
        <w:t>旅游公司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黄冈中泰地产公司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湖北铭泰健康科学有限公司、</w:t>
      </w:r>
      <w:r>
        <w:rPr>
          <w:rFonts w:hint="eastAsia" w:ascii="宋体" w:hAnsi="宋体" w:eastAsia="宋体" w:cs="宋体"/>
          <w:sz w:val="24"/>
          <w:szCs w:val="24"/>
        </w:rPr>
        <w:t>湖北宇晟地产公司、新疆永信地产公司、武汉威世德地产公司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造价咨询公司。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公司注册资本金2亿元人民币，现有固定资产8.1亿元人民币。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旗下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中德仁和建设工程有限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公司依靠科技发展、人才领先理念，拥有一大批高素质专业团队和技术人才百余人，不断创新创造，“以质量安全求生存、以科学管理促发展”，走自主经营、团队共赢道路，近三年来总投资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和建设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达60余亿元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承接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新疆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伊利民族风情街、黄冈市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东方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明珠、英山四季花海旅居新镇、红安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迎宾花园等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楼盘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开发和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建筑工程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建设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业务40余项，多次公司被授予“湖北先进建筑企业”、“武汉市先进企业”，连续3年被评为“湖北省守合同重信用企业”。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3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现因集团旗下建筑建筑事业部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中德仁和建设工程有限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公司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发展需要特招聘如下岗位人员：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施工员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招聘人数：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月薪：2600-8800元/月+年度奖励（入职后工资根据考核不定期上调）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工作地点：武汉、黄冈、英山及广东。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要求：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1、大学专科及以上学历，经验不限，建筑工程等工民建类专业毕业；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了解建筑方面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各种仪器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的使用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熟悉各类办公软件及CAD软件；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3、能适应流动性工作和外派工作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4、能吃苦耐劳，有学习欲望，个人进取心强；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>资料员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招聘人数：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男女不限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月薪：2400-6400元/月+年度奖励（入职后工资根据考核不定期上调）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工作地点：武汉、黄冈、英山及广东。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要求：1、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大学专科及以上学历，经验不限，建筑工程等工民建类专业毕业；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2、能熟练使用电脑，掌握文档、电子表格、图片处理等工作；能吃苦耐劳，适应项目工作生活。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3、熟悉建筑行业档案管理体系工作。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、能适应流动性工作和外派工作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5、能吃苦耐劳；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三、预算员：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招聘人数：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男女不限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　　　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 xml:space="preserve">月薪：2500-8800元/月+年度奖励（入职后工资根据考核不定期上调）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工作地点：武汉公司总部。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要求：1、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</w:rPr>
        <w:t>大学专科及以上学历，经验不限，建筑工程等工民建类专业毕业；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120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2、熟悉工程造价方面工程量计算工作；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1200" w:leftChars="0" w:right="0" w:rightChars="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>3、熟悉广联达软件的使用；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200" w:firstLineChars="5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4、能吃苦耐劳；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公司福利：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>1、 员工享受公司派生日蛋糕，所在部门组织生日庆祝。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 xml:space="preserve">  2、员工享受公司下发的下午茶（零食）。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 xml:space="preserve">  3、享受学历工资、工龄工资、职称工资。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 xml:space="preserve">  4、签定合同，享受五险。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sz w:val="24"/>
          <w:szCs w:val="24"/>
          <w:shd w:val="clear" w:fill="FFFFFF"/>
          <w:lang w:val="en-US" w:eastAsia="zh-CN"/>
        </w:rPr>
        <w:t xml:space="preserve">  5、持有建造师等资格证的享受丰厚的证件补贴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6、公司统一发放工装。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7、享受孝心补贴。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i w:val="0"/>
          <w:caps w:val="0"/>
          <w:color w:val="262B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公司地址：湖北省武汉市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江岸区长湖地五村52号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联系电话:027-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82602886转512；电话：15391540190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技术部经理：王坤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316969656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联系电话:027-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82602886转518；电话：18907176987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公司常务副总：王雄飞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邮箱：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  <w:lang w:val="en-US" w:eastAsia="zh-CN"/>
        </w:rPr>
        <w:t>164345926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2BC773"/>
    <w:multiLevelType w:val="singleLevel"/>
    <w:tmpl w:val="F42BC7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0B42"/>
    <w:rsid w:val="00010AD2"/>
    <w:rsid w:val="00437AE7"/>
    <w:rsid w:val="005C4F8F"/>
    <w:rsid w:val="005E4163"/>
    <w:rsid w:val="00784699"/>
    <w:rsid w:val="00814A2E"/>
    <w:rsid w:val="008463B0"/>
    <w:rsid w:val="00864B16"/>
    <w:rsid w:val="00890FB1"/>
    <w:rsid w:val="00C141B8"/>
    <w:rsid w:val="00C80E46"/>
    <w:rsid w:val="00D200C4"/>
    <w:rsid w:val="00DC7DD3"/>
    <w:rsid w:val="00E60B42"/>
    <w:rsid w:val="02D23372"/>
    <w:rsid w:val="03AB304E"/>
    <w:rsid w:val="04DA371F"/>
    <w:rsid w:val="0AA54EB9"/>
    <w:rsid w:val="17655225"/>
    <w:rsid w:val="1A6738C2"/>
    <w:rsid w:val="1B655B6C"/>
    <w:rsid w:val="1D4E4988"/>
    <w:rsid w:val="3412122F"/>
    <w:rsid w:val="3CAD3DE8"/>
    <w:rsid w:val="3E843C3A"/>
    <w:rsid w:val="3F125916"/>
    <w:rsid w:val="3F4F4147"/>
    <w:rsid w:val="45C708DF"/>
    <w:rsid w:val="464F0B4D"/>
    <w:rsid w:val="56BE62F9"/>
    <w:rsid w:val="79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2018-04-08T09:52:00Z</dcterms:created>
  <dc:creator>yq</dc:creator>
  <cp:lastModifiedBy>添雨暖心</cp:lastModifiedBy>
  <dcterms:modified xsi:type="dcterms:W3CDTF">2019-05-09T03:46:19Z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